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C92C0A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C92C0A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</w:p>
    <w:p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9C4743" w:rsidRDefault="00121415" w:rsidP="009C4743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consideracions d’ètica en la contractació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:rsidR="00121415" w:rsidRPr="00051C80" w:rsidRDefault="00121415" w:rsidP="00121415">
      <w:pPr>
        <w:jc w:val="both"/>
        <w:rPr>
          <w:rFonts w:ascii="Arial" w:hAnsi="Arial" w:cs="Arial"/>
        </w:rPr>
      </w:pP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 l’empresa adjudicatària de presentar abans de la formalització del contracte una declaració, d’acord amb el model que s’adjunta com a annex 12 d’aquest </w:t>
      </w:r>
      <w:r w:rsidRPr="00051C80">
        <w:rPr>
          <w:rFonts w:ascii="Arial" w:hAnsi="Arial" w:cs="Arial"/>
        </w:rPr>
        <w:lastRenderedPageBreak/>
        <w:t>plec, en què posi de manifest on estaran ubicats els servidors i des d’on es prestaran els serveis associats a aquests.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9C4743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  <w:bookmarkStart w:id="0" w:name="_GoBack"/>
      <w:bookmarkEnd w:id="0"/>
    </w:p>
    <w:sectPr w:rsidR="009C4743" w:rsidRPr="00051C80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B3" w:rsidRDefault="00C61FB3" w:rsidP="00C8019D">
      <w:pPr>
        <w:spacing w:after="0" w:line="240" w:lineRule="auto"/>
      </w:pPr>
      <w:r>
        <w:separator/>
      </w:r>
    </w:p>
  </w:endnote>
  <w:end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B3" w:rsidRDefault="00C61FB3" w:rsidP="00C8019D">
      <w:pPr>
        <w:spacing w:after="0" w:line="240" w:lineRule="auto"/>
      </w:pPr>
      <w:r>
        <w:separator/>
      </w:r>
    </w:p>
  </w:footnote>
  <w:foot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6pt;height:9.6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DA7343"/>
    <w:multiLevelType w:val="hybridMultilevel"/>
    <w:tmpl w:val="92206B72"/>
    <w:lvl w:ilvl="0" w:tplc="36F26F0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C474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92C0A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3D48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98866F-DF3B-46F3-92F9-CF024F966C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3D8295-2EEE-48F1-ACAA-968325CAB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23B51-8D3E-4680-B415-44F7800D18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Laura Ibañez Gomez</cp:lastModifiedBy>
  <cp:revision>7</cp:revision>
  <cp:lastPrinted>2023-03-13T13:12:00Z</cp:lastPrinted>
  <dcterms:created xsi:type="dcterms:W3CDTF">2023-03-13T13:20:00Z</dcterms:created>
  <dcterms:modified xsi:type="dcterms:W3CDTF">2024-04-25T07:22:00Z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